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B345" w14:textId="6E937B2E" w:rsidR="00333D2B" w:rsidRDefault="00333D2B">
      <w:r>
        <w:t xml:space="preserve">            DERBİS Karar Örneği</w:t>
      </w:r>
    </w:p>
    <w:p w14:paraId="2AC97111" w14:textId="37F90225" w:rsidR="003B1018" w:rsidRDefault="00333D2B">
      <w:r>
        <w:t>DERBİS Şifresi alınması için karar örneği Derneğimiz tarafından mülki amirliğe yapılması gereken zorunlu bildirimlerin DERBİS vasıtasıyla şifre ile yapılabilmesi için dernek başkanı ……………….’</w:t>
      </w:r>
      <w:proofErr w:type="spellStart"/>
      <w:r>
        <w:t>nın</w:t>
      </w:r>
      <w:proofErr w:type="spellEnd"/>
      <w:r>
        <w:t xml:space="preserve"> yetkilendirilmesine karar verilmiştir</w:t>
      </w:r>
      <w:r>
        <w:t>.</w:t>
      </w:r>
    </w:p>
    <w:sectPr w:rsidR="003B101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D2B"/>
    <w:rsid w:val="00333D2B"/>
    <w:rsid w:val="003B1018"/>
    <w:rsid w:val="007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5BBF4"/>
  <w14:defaultImageDpi w14:val="0"/>
  <w15:docId w15:val="{956EED3C-12F5-4404-8E50-4708B340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Derbis şifresi karar örneği</dc:title>
  <dc:subject/>
  <dc:creator>Elif Karataş</dc:creator>
  <cp:keywords>derbis dilekçe örneği, derbis şifre alma, derbis işlemleri</cp:keywords>
  <dc:description>derbis dilekçe örneği, derbis şifre alma, derbis işlemleri, dernekciler.com</dc:description>
  <cp:lastModifiedBy>ERHAN SARIGÜL</cp:lastModifiedBy>
  <cp:revision>2</cp:revision>
  <dcterms:created xsi:type="dcterms:W3CDTF">2021-03-09T11:58:00Z</dcterms:created>
  <dcterms:modified xsi:type="dcterms:W3CDTF">2021-03-09T11:58:00Z</dcterms:modified>
</cp:coreProperties>
</file>